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DAF3" w14:textId="77777777" w:rsidR="00D97524" w:rsidRPr="009A55E4" w:rsidRDefault="00BA3899">
      <w:pPr>
        <w:rPr>
          <w:rFonts w:ascii="Arial" w:hAnsi="Arial" w:cs="Arial"/>
          <w:b/>
          <w:sz w:val="24"/>
        </w:rPr>
      </w:pPr>
      <w:r w:rsidRPr="009A55E4">
        <w:rPr>
          <w:rFonts w:ascii="Arial" w:hAnsi="Arial" w:cs="Arial"/>
          <w:b/>
          <w:sz w:val="24"/>
        </w:rPr>
        <w:t>Supplementary Table 3. Severity of common adverse drug reactions (safety set)</w:t>
      </w:r>
    </w:p>
    <w:p w14:paraId="51619DE7" w14:textId="77777777" w:rsidR="00BA3899" w:rsidRPr="009A55E4" w:rsidRDefault="00BA3899">
      <w:pPr>
        <w:rPr>
          <w:rFonts w:ascii="Arial" w:hAnsi="Arial" w:cs="Arial"/>
          <w:b/>
          <w:sz w:val="24"/>
        </w:rPr>
      </w:pPr>
    </w:p>
    <w:tbl>
      <w:tblPr>
        <w:tblW w:w="14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9"/>
        <w:gridCol w:w="1075"/>
        <w:gridCol w:w="1079"/>
        <w:gridCol w:w="1075"/>
        <w:gridCol w:w="1075"/>
        <w:gridCol w:w="1079"/>
        <w:gridCol w:w="1075"/>
        <w:gridCol w:w="1078"/>
        <w:gridCol w:w="1079"/>
        <w:gridCol w:w="1075"/>
        <w:gridCol w:w="1077"/>
        <w:gridCol w:w="1079"/>
        <w:gridCol w:w="1075"/>
      </w:tblGrid>
      <w:tr w:rsidR="00BA3899" w:rsidRPr="009A55E4" w14:paraId="250E7FE1" w14:textId="77777777" w:rsidTr="009A55E4">
        <w:trPr>
          <w:trHeight w:val="618"/>
        </w:trPr>
        <w:tc>
          <w:tcPr>
            <w:tcW w:w="1199" w:type="dxa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8F3955D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Preferred Term</w:t>
            </w:r>
          </w:p>
        </w:tc>
        <w:tc>
          <w:tcPr>
            <w:tcW w:w="3229" w:type="dxa"/>
            <w:gridSpan w:val="3"/>
            <w:tcBorders>
              <w:top w:val="single" w:sz="2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AE3D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Placebo</w:t>
            </w:r>
          </w:p>
          <w:p w14:paraId="23B5E096" w14:textId="3BA3D619" w:rsidR="00105102" w:rsidRPr="009A55E4" w:rsidRDefault="00105102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(N=76)</w:t>
            </w:r>
          </w:p>
        </w:tc>
        <w:tc>
          <w:tcPr>
            <w:tcW w:w="3229" w:type="dxa"/>
            <w:gridSpan w:val="3"/>
            <w:tcBorders>
              <w:top w:val="single" w:sz="2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C609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DA-8010 2.5mg</w:t>
            </w:r>
          </w:p>
          <w:p w14:paraId="13759F21" w14:textId="6E85A28D" w:rsidR="00105102" w:rsidRPr="009A55E4" w:rsidRDefault="00105102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(N=75)</w:t>
            </w:r>
          </w:p>
        </w:tc>
        <w:tc>
          <w:tcPr>
            <w:tcW w:w="3232" w:type="dxa"/>
            <w:gridSpan w:val="3"/>
            <w:tcBorders>
              <w:top w:val="single" w:sz="2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1C4B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DA-8010 5mg</w:t>
            </w:r>
          </w:p>
          <w:p w14:paraId="22667727" w14:textId="5A8C351E" w:rsidR="00105102" w:rsidRPr="009A55E4" w:rsidRDefault="00105102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(N=76)</w:t>
            </w:r>
          </w:p>
        </w:tc>
        <w:tc>
          <w:tcPr>
            <w:tcW w:w="3231" w:type="dxa"/>
            <w:gridSpan w:val="3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93B5F27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Solifenacin</w:t>
            </w:r>
            <w:proofErr w:type="spellEnd"/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5mg</w:t>
            </w:r>
          </w:p>
          <w:p w14:paraId="4FF5D58E" w14:textId="0A62B760" w:rsidR="00105102" w:rsidRPr="009A55E4" w:rsidRDefault="00105102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(N=75)</w:t>
            </w:r>
          </w:p>
        </w:tc>
      </w:tr>
      <w:tr w:rsidR="00BA3899" w:rsidRPr="009A55E4" w14:paraId="4154A530" w14:textId="77777777" w:rsidTr="009A55E4">
        <w:trPr>
          <w:trHeight w:val="675"/>
        </w:trPr>
        <w:tc>
          <w:tcPr>
            <w:tcW w:w="11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4CA5AB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7C5D2C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Mild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0F48D7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0A4B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199CD7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Mild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A2A36C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2C5F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06EC96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Mild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AF198C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EEA4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970129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Mild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147E34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3A517A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Severe</w:t>
            </w:r>
          </w:p>
        </w:tc>
      </w:tr>
      <w:tr w:rsidR="00BA3899" w:rsidRPr="009A55E4" w14:paraId="455D5243" w14:textId="77777777" w:rsidTr="009A55E4">
        <w:trPr>
          <w:trHeight w:val="3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2039E" w14:textId="3AE9D270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Dry mouth</w:t>
            </w:r>
            <w:r w:rsidR="009A55E4"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1B4CA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194E7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54DB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647D3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4(5.33)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E43A3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CA30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A6496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10(13.16)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19D78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C94D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17E77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8(10.67)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D7FDD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EF297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A3899" w:rsidRPr="009A55E4" w14:paraId="4305FD46" w14:textId="77777777" w:rsidTr="009A55E4">
        <w:trPr>
          <w:trHeight w:val="345"/>
        </w:trPr>
        <w:tc>
          <w:tcPr>
            <w:tcW w:w="119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2829B227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Constipation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62A44587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1(1.32)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530C3132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2D40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3B7C9ACF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364BD7A2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32ED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015A761C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1(1.32)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0671B2A5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0655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5102DE86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1(1.33)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761FADFE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2(2.67)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3862D805" w14:textId="77777777" w:rsidR="00BA3899" w:rsidRPr="009A55E4" w:rsidRDefault="00BA3899" w:rsidP="00BA38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A55E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57D24EE1" w14:textId="14C1B563" w:rsidR="00BA3899" w:rsidRPr="009A55E4" w:rsidRDefault="009A55E4">
      <w:pPr>
        <w:rPr>
          <w:rFonts w:ascii="Arial" w:hAnsi="Arial" w:cs="Arial"/>
          <w:sz w:val="18"/>
          <w:szCs w:val="20"/>
        </w:rPr>
      </w:pPr>
      <w:r w:rsidRPr="009A55E4">
        <w:rPr>
          <w:rFonts w:ascii="Arial" w:hAnsi="Arial" w:cs="Arial"/>
          <w:sz w:val="18"/>
          <w:szCs w:val="20"/>
        </w:rPr>
        <w:t>The number of each cell represents the number</w:t>
      </w:r>
      <w:r w:rsidR="000946A1">
        <w:rPr>
          <w:rFonts w:ascii="Arial" w:hAnsi="Arial" w:cs="Arial"/>
          <w:sz w:val="18"/>
          <w:szCs w:val="20"/>
        </w:rPr>
        <w:t xml:space="preserve"> (</w:t>
      </w:r>
      <w:r w:rsidRPr="009A55E4">
        <w:rPr>
          <w:rFonts w:ascii="Arial" w:hAnsi="Arial" w:cs="Arial"/>
          <w:sz w:val="18"/>
          <w:szCs w:val="20"/>
        </w:rPr>
        <w:t>%</w:t>
      </w:r>
      <w:r w:rsidR="000946A1">
        <w:rPr>
          <w:rFonts w:ascii="Arial" w:hAnsi="Arial" w:cs="Arial"/>
          <w:sz w:val="18"/>
          <w:szCs w:val="20"/>
        </w:rPr>
        <w:t>)</w:t>
      </w:r>
      <w:r w:rsidRPr="009A55E4">
        <w:rPr>
          <w:rFonts w:ascii="Arial" w:hAnsi="Arial" w:cs="Arial"/>
          <w:sz w:val="18"/>
          <w:szCs w:val="20"/>
        </w:rPr>
        <w:t xml:space="preserve"> of the patient</w:t>
      </w:r>
    </w:p>
    <w:sectPr w:rsidR="00BA3899" w:rsidRPr="009A55E4" w:rsidSect="00BA3899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FA5F" w14:textId="77777777" w:rsidR="003D47D3" w:rsidRDefault="003D47D3" w:rsidP="00105102">
      <w:pPr>
        <w:spacing w:after="0" w:line="240" w:lineRule="auto"/>
      </w:pPr>
      <w:r>
        <w:separator/>
      </w:r>
    </w:p>
  </w:endnote>
  <w:endnote w:type="continuationSeparator" w:id="0">
    <w:p w14:paraId="23CC5F7B" w14:textId="77777777" w:rsidR="003D47D3" w:rsidRDefault="003D47D3" w:rsidP="0010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A054" w14:textId="77777777" w:rsidR="003D47D3" w:rsidRDefault="003D47D3" w:rsidP="00105102">
      <w:pPr>
        <w:spacing w:after="0" w:line="240" w:lineRule="auto"/>
      </w:pPr>
      <w:r>
        <w:separator/>
      </w:r>
    </w:p>
  </w:footnote>
  <w:footnote w:type="continuationSeparator" w:id="0">
    <w:p w14:paraId="06F64A5E" w14:textId="77777777" w:rsidR="003D47D3" w:rsidRDefault="003D47D3" w:rsidP="00105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99"/>
    <w:rsid w:val="000946A1"/>
    <w:rsid w:val="00105102"/>
    <w:rsid w:val="003D47D3"/>
    <w:rsid w:val="005E6DB4"/>
    <w:rsid w:val="006C3B5D"/>
    <w:rsid w:val="00916D2E"/>
    <w:rsid w:val="009A55E4"/>
    <w:rsid w:val="00AE71ED"/>
    <w:rsid w:val="00BA3899"/>
    <w:rsid w:val="00CC42B0"/>
    <w:rsid w:val="00D97524"/>
    <w:rsid w:val="00E71338"/>
    <w:rsid w:val="00F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E9D32"/>
  <w15:chartTrackingRefBased/>
  <w15:docId w15:val="{DCE4647B-45F7-400E-9AA3-E71326DA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02"/>
  </w:style>
  <w:style w:type="paragraph" w:styleId="Footer">
    <w:name w:val="footer"/>
    <w:basedOn w:val="Normal"/>
    <w:link w:val="FooterChar"/>
    <w:uiPriority w:val="99"/>
    <w:unhideWhenUsed/>
    <w:rsid w:val="0010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손희서(비뇨의학교실)</dc:creator>
  <cp:keywords/>
  <dc:description/>
  <cp:lastModifiedBy>Son Hee Seo</cp:lastModifiedBy>
  <cp:revision>7</cp:revision>
  <dcterms:created xsi:type="dcterms:W3CDTF">2021-11-20T02:20:00Z</dcterms:created>
  <dcterms:modified xsi:type="dcterms:W3CDTF">2021-11-27T07:05:00Z</dcterms:modified>
</cp:coreProperties>
</file>